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4"/>
          <w:shd w:fill="auto" w:val="clear"/>
        </w:rPr>
        <w:t xml:space="preserve">         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4"/>
          <w:u w:val="single"/>
          <w:shd w:fill="auto" w:val="clear"/>
        </w:rPr>
        <w:t xml:space="preserve">PROJECT-NAME : APARTMENTS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750" w:dyaOrig="5760">
          <v:rect xmlns:o="urn:schemas-microsoft-com:office:office" xmlns:v="urn:schemas-microsoft-com:vml" id="rectole0000000000" style="width:487.500000pt;height:288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Elephant" w:hAnsi="Elephant" w:cs="Elephant" w:eastAsia="Elephant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*OVERVIEW 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It’s an online Purchaging or booking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                       Apartment like 4BHK.. all availble in same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  <w:t xml:space="preserve">                           cost.</w:t>
      </w:r>
    </w:p>
    <w:p>
      <w:pPr>
        <w:numPr>
          <w:ilvl w:val="0"/>
          <w:numId w:val="4"/>
        </w:numPr>
        <w:spacing w:before="0" w:after="160" w:line="259"/>
        <w:ind w:right="0" w:left="45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HOME PAGE: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                                # LOGO 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                                # ICONS - (WISHLIST, &amp; Contact us) 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                                # SEARCH BAR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                                # SLIDERS WITH ARROWS - (IMAGES)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                                # FEATURED - (IMAGES)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                                #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TRENDING </w:t>
      </w: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- (IMAGES)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                                    #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FOOTER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( CONTACT US , COPYRIGHT , 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DESCRIPTION :-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                          (ABOUT THE APARTMENTS , SECURITY POLICY,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                    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REGISTRATION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, LINK TO MOBILE WEB 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6"/>
        </w:numPr>
        <w:spacing w:before="0" w:after="160" w:line="256"/>
        <w:ind w:right="0" w:left="45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REGISTRATION FORM 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                          # E-MAIL ID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                          # PASSWORD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3. MAIN PAGE:</w:t>
      </w:r>
    </w:p>
    <w:p>
      <w:pPr>
        <w:spacing w:before="0" w:after="160" w:line="259"/>
        <w:ind w:right="0" w:left="36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                         # FILTERS - ( CATAGORIES , COLOR , DISCOUNT RANGE ,     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                                                PRICE, BEST MATERIAL , FEATURES ,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                                                FITNESS GROUND , OCCASION , PATTERN ,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                                                RATING , SIZE , TYPE 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 SORT BY: CATAGORIES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        # IMAGES OF THE CHOSEN BEST APARTMENTS WITH BEST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LOOK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LIKE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-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                      ( APARTMENT TYPE - (4BHK, 3BHK, 2BHK, 1BHK, VILLAS) ,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                      PRICE , DISCOUNT %                                 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                     # ON CLICKING THE IMAGE - (MULTIPLE  IMAGES OF THE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                     #  APARTMENTS WILL APPEAR FROM DIFFERENT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ANGLES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                                             (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ZOOM IN , ZOOM OUT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#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APARTMENT DESCRIPTION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-  APARTMENT TYPE ,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PRICE , DISCOUNT%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,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                                                     SIZE CHART ,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                                                     BOOKING OPTIONS ,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                                                    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APARTMENTS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DETAILS ,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                                                     MATERIAL &amp; CARE , RATINGS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                                                     &amp; CUSTOMER REVIEWS 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# LOWER HALF OF THE PAGE - RELATED APARTMENTS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11"/>
        </w:numPr>
        <w:spacing w:before="0" w:after="160" w:line="256"/>
        <w:ind w:right="0" w:left="45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PAYMENT PAGE:</w:t>
      </w:r>
    </w:p>
    <w:p>
      <w:pPr>
        <w:spacing w:before="0" w:after="160" w:line="256"/>
        <w:ind w:right="0" w:left="9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                        # ADDRESS SELECTION AVAILBLE.....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                        #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PAYMENT METHOD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- (PHONEPE , GOOGLE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PAY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,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                           CREDIT / DEBIT CARD ,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                           NET- BANKING , EMI , PAYTM  &amp; BHIM UPI 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NOTE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-                   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u w:val="single"/>
          <w:shd w:fill="auto" w:val="clear"/>
        </w:rPr>
        <w:t xml:space="preserve">Online booking</w:t>
      </w: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also Available , </w:t>
      </w:r>
    </w:p>
    <w:p>
      <w:pPr>
        <w:spacing w:before="0" w:after="160" w:line="259"/>
        <w:ind w:right="0" w:left="369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369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                                                          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num w:numId="4">
    <w:abstractNumId w:val="12"/>
  </w:num>
  <w:num w:numId="6">
    <w:abstractNumId w:val="6"/>
  </w:num>
  <w:num w:numId="11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0.bin" Id="docRId0" Type="http://schemas.openxmlformats.org/officeDocument/2006/relationships/oleObject" /><Relationship Target="media/image0.wmf" Id="docRId1" Type="http://schemas.openxmlformats.org/officeDocument/2006/relationships/image" /><Relationship Target="numbering.xml" Id="docRId2" Type="http://schemas.openxmlformats.org/officeDocument/2006/relationships/numbering" /><Relationship Target="styles.xml" Id="docRId3" Type="http://schemas.openxmlformats.org/officeDocument/2006/relationships/styles" /></Relationships>
</file>